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3948"/>
        <w:gridCol w:w="6400"/>
      </w:tblGrid>
      <w:tr w:rsidR="008E24F4" w:rsidTr="001E7D64">
        <w:trPr>
          <w:trHeight w:val="3255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E24F4" w:rsidRPr="000A7DEB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>Администрация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>муниципального образования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>«</w:t>
            </w:r>
            <w:proofErr w:type="spellStart"/>
            <w:r w:rsidRPr="000A7DEB">
              <w:rPr>
                <w:rFonts w:ascii="Times New Roman" w:hAnsi="Times New Roman" w:cs="Times New Roman"/>
                <w:sz w:val="18"/>
              </w:rPr>
              <w:t>Рославльский</w:t>
            </w:r>
            <w:proofErr w:type="spellEnd"/>
            <w:r w:rsidRPr="000A7DEB">
              <w:rPr>
                <w:rFonts w:ascii="Times New Roman" w:hAnsi="Times New Roman" w:cs="Times New Roman"/>
                <w:sz w:val="18"/>
              </w:rPr>
              <w:t xml:space="preserve"> район» Смоленской области</w:t>
            </w:r>
          </w:p>
          <w:p w:rsidR="008E24F4" w:rsidRPr="00AB688C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A7DEB">
              <w:rPr>
                <w:rFonts w:ascii="Times New Roman" w:hAnsi="Times New Roman" w:cs="Times New Roman"/>
                <w:b/>
                <w:szCs w:val="28"/>
              </w:rPr>
              <w:t>муниципальное бюджетное дошкольное</w:t>
            </w:r>
          </w:p>
          <w:p w:rsidR="008E24F4" w:rsidRPr="000A7DEB" w:rsidRDefault="008E24F4" w:rsidP="003B642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A7DEB">
              <w:rPr>
                <w:rFonts w:ascii="Times New Roman" w:hAnsi="Times New Roman" w:cs="Times New Roman"/>
                <w:b/>
                <w:szCs w:val="28"/>
              </w:rPr>
              <w:t>образовательное учреждение</w:t>
            </w:r>
          </w:p>
          <w:p w:rsidR="008E24F4" w:rsidRPr="000A7DEB" w:rsidRDefault="008E24F4" w:rsidP="003B6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DEB">
              <w:rPr>
                <w:rFonts w:ascii="Times New Roman" w:hAnsi="Times New Roman" w:cs="Times New Roman"/>
                <w:b/>
              </w:rPr>
              <w:t>«Детский сад «Ласточка»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7DEB">
              <w:rPr>
                <w:rFonts w:ascii="Times New Roman" w:hAnsi="Times New Roman" w:cs="Times New Roman"/>
                <w:b/>
                <w:sz w:val="18"/>
              </w:rPr>
              <w:t>( МБДОУ «Детский сад «Ласточка»)</w:t>
            </w:r>
          </w:p>
          <w:p w:rsidR="008E24F4" w:rsidRPr="000A7DEB" w:rsidRDefault="008E24F4" w:rsidP="003B64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 xml:space="preserve">ул. Кирова дом </w:t>
            </w:r>
            <w:proofErr w:type="gramStart"/>
            <w:r w:rsidRPr="000A7DEB">
              <w:rPr>
                <w:rFonts w:ascii="Times New Roman" w:hAnsi="Times New Roman" w:cs="Times New Roman"/>
                <w:sz w:val="18"/>
              </w:rPr>
              <w:t>25</w:t>
            </w:r>
            <w:proofErr w:type="gramEnd"/>
            <w:r w:rsidRPr="000A7DEB">
              <w:rPr>
                <w:rFonts w:ascii="Times New Roman" w:hAnsi="Times New Roman" w:cs="Times New Roman"/>
                <w:sz w:val="18"/>
              </w:rPr>
              <w:t xml:space="preserve"> а город Рославль</w:t>
            </w:r>
            <w:r w:rsidRPr="000A7DEB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8E24F4" w:rsidRPr="000A7DEB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A7DEB">
              <w:rPr>
                <w:rFonts w:ascii="Times New Roman" w:hAnsi="Times New Roman" w:cs="Times New Roman"/>
                <w:sz w:val="18"/>
              </w:rPr>
              <w:t>Рославльский</w:t>
            </w:r>
            <w:proofErr w:type="spellEnd"/>
            <w:r w:rsidRPr="000A7DEB">
              <w:rPr>
                <w:rFonts w:ascii="Times New Roman" w:hAnsi="Times New Roman" w:cs="Times New Roman"/>
                <w:sz w:val="18"/>
              </w:rPr>
              <w:t xml:space="preserve"> район, Смоленская область,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>Россия, 216500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тел. (48134) 4-19-45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ОКПО 44699194, ОГРН 1026700926790</w:t>
            </w:r>
          </w:p>
          <w:p w:rsidR="008E24F4" w:rsidRPr="000A7DEB" w:rsidRDefault="008E24F4" w:rsidP="003B64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>ИНН</w:t>
            </w:r>
            <w:r w:rsidRPr="002B10FB">
              <w:rPr>
                <w:rFonts w:ascii="Times New Roman" w:hAnsi="Times New Roman" w:cs="Times New Roman"/>
                <w:sz w:val="18"/>
              </w:rPr>
              <w:t>/</w:t>
            </w:r>
            <w:r w:rsidRPr="000A7DEB">
              <w:rPr>
                <w:rFonts w:ascii="Times New Roman" w:hAnsi="Times New Roman" w:cs="Times New Roman"/>
                <w:sz w:val="18"/>
              </w:rPr>
              <w:t>КПП 6725008047</w:t>
            </w:r>
            <w:r w:rsidRPr="002B10FB">
              <w:rPr>
                <w:rFonts w:ascii="Times New Roman" w:hAnsi="Times New Roman" w:cs="Times New Roman"/>
                <w:sz w:val="18"/>
              </w:rPr>
              <w:t>/</w:t>
            </w:r>
            <w:r w:rsidRPr="000A7DEB">
              <w:rPr>
                <w:rFonts w:ascii="Times New Roman" w:hAnsi="Times New Roman" w:cs="Times New Roman"/>
                <w:sz w:val="18"/>
              </w:rPr>
              <w:t>672501001</w:t>
            </w:r>
          </w:p>
          <w:p w:rsidR="008E24F4" w:rsidRPr="00466EED" w:rsidRDefault="00A26086" w:rsidP="003B642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</w:t>
            </w:r>
            <w:r w:rsidR="004F0512">
              <w:rPr>
                <w:rFonts w:ascii="Times New Roman" w:hAnsi="Times New Roman" w:cs="Times New Roman"/>
                <w:sz w:val="18"/>
              </w:rPr>
              <w:t>20.03.2024</w:t>
            </w:r>
            <w:r w:rsidR="008E24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E24F4" w:rsidRPr="000A7DEB">
              <w:rPr>
                <w:rFonts w:ascii="Times New Roman" w:hAnsi="Times New Roman" w:cs="Times New Roman"/>
                <w:sz w:val="18"/>
              </w:rPr>
              <w:t>№</w:t>
            </w:r>
            <w:r w:rsidR="008E24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E24F4" w:rsidRPr="000A7DEB">
              <w:rPr>
                <w:rFonts w:ascii="Times New Roman" w:hAnsi="Times New Roman" w:cs="Times New Roman"/>
                <w:sz w:val="18"/>
              </w:rPr>
              <w:t>_</w:t>
            </w:r>
            <w:r w:rsidR="00A947CE">
              <w:rPr>
                <w:rFonts w:ascii="Times New Roman" w:hAnsi="Times New Roman" w:cs="Times New Roman"/>
                <w:sz w:val="18"/>
              </w:rPr>
              <w:t>27</w:t>
            </w:r>
            <w:bookmarkStart w:id="0" w:name="_GoBack"/>
            <w:bookmarkEnd w:id="0"/>
            <w:r w:rsidR="008E24F4">
              <w:rPr>
                <w:rFonts w:ascii="Times New Roman" w:hAnsi="Times New Roman" w:cs="Times New Roman"/>
                <w:sz w:val="18"/>
                <w:lang w:val="en-US"/>
              </w:rPr>
              <w:t>___</w:t>
            </w:r>
          </w:p>
          <w:p w:rsidR="008E24F4" w:rsidRDefault="008E24F4" w:rsidP="003B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EB">
              <w:rPr>
                <w:rFonts w:ascii="Times New Roman" w:hAnsi="Times New Roman" w:cs="Times New Roman"/>
                <w:sz w:val="18"/>
              </w:rPr>
              <w:t>На №___________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A7DEB">
              <w:rPr>
                <w:rFonts w:ascii="Times New Roman" w:hAnsi="Times New Roman" w:cs="Times New Roman"/>
                <w:sz w:val="18"/>
              </w:rPr>
              <w:t>от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A7DEB">
              <w:rPr>
                <w:rFonts w:ascii="Times New Roman" w:hAnsi="Times New Roman" w:cs="Times New Roman"/>
                <w:sz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</w:rPr>
              <w:t>___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8E24F4" w:rsidRDefault="008E24F4" w:rsidP="003B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 w:rsidR="008E24F4" w:rsidRDefault="008E24F4" w:rsidP="008E24F4">
      <w:pPr>
        <w:suppressLineNumbers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26086" w:rsidRDefault="008E24F4" w:rsidP="008E24F4">
      <w:pPr>
        <w:suppressLineNumbers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</w:t>
      </w:r>
      <w:r w:rsidR="000E3745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Сведения о проведенных контрольных мероприятий и их результатах </w:t>
      </w:r>
    </w:p>
    <w:p w:rsidR="00A26086" w:rsidRDefault="00A26086" w:rsidP="008E24F4">
      <w:pPr>
        <w:suppressLineNumbers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E24F4" w:rsidRDefault="008E24F4" w:rsidP="008E24F4">
      <w:pPr>
        <w:suppressLineNumbers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5"/>
        <w:gridCol w:w="2144"/>
        <w:gridCol w:w="1953"/>
        <w:gridCol w:w="1125"/>
        <w:gridCol w:w="3978"/>
        <w:gridCol w:w="4111"/>
      </w:tblGrid>
      <w:tr w:rsidR="008E24F4" w:rsidTr="00F26D10">
        <w:tc>
          <w:tcPr>
            <w:tcW w:w="1715" w:type="dxa"/>
          </w:tcPr>
          <w:p w:rsidR="008E24F4" w:rsidRDefault="008E24F4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44" w:type="dxa"/>
          </w:tcPr>
          <w:p w:rsidR="008E24F4" w:rsidRPr="0045441C" w:rsidRDefault="008E24F4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контроль </w:t>
            </w:r>
          </w:p>
        </w:tc>
        <w:tc>
          <w:tcPr>
            <w:tcW w:w="1953" w:type="dxa"/>
          </w:tcPr>
          <w:p w:rsidR="008E24F4" w:rsidRPr="0045441C" w:rsidRDefault="008E24F4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(тема) контрольного мероприятия</w:t>
            </w:r>
          </w:p>
        </w:tc>
        <w:tc>
          <w:tcPr>
            <w:tcW w:w="1125" w:type="dxa"/>
          </w:tcPr>
          <w:p w:rsidR="008E24F4" w:rsidRPr="0045441C" w:rsidRDefault="008E24F4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3978" w:type="dxa"/>
          </w:tcPr>
          <w:p w:rsidR="008E24F4" w:rsidRPr="0045441C" w:rsidRDefault="008E24F4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111" w:type="dxa"/>
          </w:tcPr>
          <w:p w:rsidR="008E24F4" w:rsidRPr="0045441C" w:rsidRDefault="008E24F4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проведенные по результатам контрольного мероприятия </w:t>
            </w:r>
          </w:p>
        </w:tc>
      </w:tr>
      <w:tr w:rsidR="00A26086" w:rsidTr="00F26D10">
        <w:tc>
          <w:tcPr>
            <w:tcW w:w="1715" w:type="dxa"/>
          </w:tcPr>
          <w:p w:rsidR="00A26086" w:rsidRDefault="00F26D10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«Ласточка»</w:t>
            </w:r>
          </w:p>
        </w:tc>
        <w:tc>
          <w:tcPr>
            <w:tcW w:w="2144" w:type="dxa"/>
          </w:tcPr>
          <w:p w:rsidR="00F26D10" w:rsidRDefault="00DA0012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53" w:type="dxa"/>
          </w:tcPr>
          <w:p w:rsidR="00A26086" w:rsidRDefault="00DA0012" w:rsidP="00DA0012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  <w:p w:rsidR="00DA0012" w:rsidRDefault="00DA0012" w:rsidP="00DA0012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особенностях организации и осуществления государственного контроля (надзора),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контроля»</w:t>
            </w:r>
          </w:p>
        </w:tc>
        <w:tc>
          <w:tcPr>
            <w:tcW w:w="1125" w:type="dxa"/>
          </w:tcPr>
          <w:p w:rsidR="00A26086" w:rsidRDefault="00DA0012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17.07.2023</w:t>
            </w:r>
          </w:p>
        </w:tc>
        <w:tc>
          <w:tcPr>
            <w:tcW w:w="3978" w:type="dxa"/>
          </w:tcPr>
          <w:p w:rsidR="00A26086" w:rsidRDefault="00F26D10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A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Покрытие на площадке для сборов отходов имеет механические повреждения, не </w:t>
            </w:r>
            <w:proofErr w:type="gramStart"/>
            <w:r w:rsidR="00DA00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обеспеченна</w:t>
            </w:r>
            <w:proofErr w:type="gramEnd"/>
            <w:r w:rsidR="00DA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 и водонепроницаемым покрытием.</w:t>
            </w:r>
          </w:p>
          <w:p w:rsidR="00DA0012" w:rsidRDefault="0036414A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Складские помещения для хранения пищевых продуктов не оснащены приборами для измерения относительной влажности и температуры воздуха.</w:t>
            </w:r>
          </w:p>
          <w:p w:rsidR="0036414A" w:rsidRDefault="0036414A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3.Отсутствуют москитные сетки в группах:-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 Мышонок», «Ягодка».</w:t>
            </w:r>
          </w:p>
          <w:p w:rsidR="0036414A" w:rsidRDefault="0036414A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4.Уборочный инвентарь для уборки туалетов находится рядом с умывальником для детей.</w:t>
            </w:r>
          </w:p>
          <w:p w:rsidR="0036414A" w:rsidRDefault="0036414A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5.Было установлено отсутствие маркировки на следующих продуктах: картофель, капуста, лук.</w:t>
            </w:r>
          </w:p>
        </w:tc>
        <w:tc>
          <w:tcPr>
            <w:tcW w:w="4111" w:type="dxa"/>
          </w:tcPr>
          <w:p w:rsidR="0036414A" w:rsidRPr="0036414A" w:rsidRDefault="0036414A" w:rsidP="0036414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Оборудовано площадка для сбора мусора, твердым, водонепроницаемым покрытием  в соответствии с п.2.2.3… СанПиН 2.4.3648-20.</w:t>
            </w:r>
          </w:p>
          <w:p w:rsidR="0036414A" w:rsidRPr="0036414A" w:rsidRDefault="0036414A" w:rsidP="0036414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Оборудовано овощехранилище прибором для измерения температуры и влажности воздуха в соответствии с п.2.4.6.2…  СанПиН 2.4.3648-20.</w:t>
            </w:r>
          </w:p>
          <w:p w:rsidR="0036414A" w:rsidRPr="0036414A" w:rsidRDefault="0036414A" w:rsidP="0036414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Обеспечены москитными сетками группы: «</w:t>
            </w:r>
            <w:proofErr w:type="spellStart"/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>», «Мышонок», «Ягодка» в соответствии с п.2.4.13… СанПиН 2.4.3648-20.</w:t>
            </w:r>
          </w:p>
          <w:p w:rsidR="0036414A" w:rsidRPr="0036414A" w:rsidRDefault="0036414A" w:rsidP="0036414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Приобретены шкафы для хранения уборочного инвентаря для туалета в соответствии с п.2.11.3…  СанПиН 2.4.3648-20.</w:t>
            </w:r>
          </w:p>
          <w:p w:rsidR="00F26D10" w:rsidRDefault="0036414A" w:rsidP="0036414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36414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маркировка продукции на следующих продукта: картофель, капуста, лук.</w:t>
            </w:r>
            <w:proofErr w:type="gramEnd"/>
          </w:p>
        </w:tc>
      </w:tr>
      <w:tr w:rsidR="00E7139B" w:rsidTr="00F26D10">
        <w:tc>
          <w:tcPr>
            <w:tcW w:w="1715" w:type="dxa"/>
          </w:tcPr>
          <w:p w:rsidR="00E7139B" w:rsidRDefault="00D17F3C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«Детский сад «Ласточка»</w:t>
            </w:r>
          </w:p>
        </w:tc>
        <w:tc>
          <w:tcPr>
            <w:tcW w:w="2144" w:type="dxa"/>
          </w:tcPr>
          <w:p w:rsidR="00E7139B" w:rsidRDefault="00E7139B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953" w:type="dxa"/>
          </w:tcPr>
          <w:p w:rsidR="00E7139B" w:rsidRDefault="00A812AD" w:rsidP="00DA0012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муниципальных учреждений</w:t>
            </w:r>
          </w:p>
        </w:tc>
        <w:tc>
          <w:tcPr>
            <w:tcW w:w="1125" w:type="dxa"/>
          </w:tcPr>
          <w:p w:rsidR="00E7139B" w:rsidRDefault="00A812AD" w:rsidP="003B642B">
            <w:pPr>
              <w:suppressLineNumbers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3978" w:type="dxa"/>
          </w:tcPr>
          <w:p w:rsidR="00B0487A" w:rsidRDefault="00D17F3C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.Обеспечить приведение планов </w:t>
            </w:r>
            <w:proofErr w:type="spellStart"/>
            <w:r w:rsidR="00D816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деятельности в соответствие с требованиями ФОП</w:t>
            </w:r>
          </w:p>
          <w:p w:rsidR="00B0487A" w:rsidRDefault="00D17F3C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.Обеспечить реализацию  задачу воспитания  детей с ОВЗ.</w:t>
            </w:r>
          </w:p>
          <w:p w:rsidR="00B0487A" w:rsidRDefault="00D17F3C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семинар-практикум, направленный на сплочение педагогического коллектива, профилактики выгорания педагогов.</w:t>
            </w:r>
          </w:p>
          <w:p w:rsidR="005B3FF5" w:rsidRDefault="00D17F3C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.Увеличеть количество</w:t>
            </w:r>
            <w:r w:rsidR="005B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приобретаемых на хозяйственно-бытовое обслуживание и необходимых</w:t>
            </w:r>
            <w:r w:rsid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соблюдения</w:t>
            </w:r>
            <w:r w:rsidR="005B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воспитанниками ДОУ личной гигиены.</w:t>
            </w:r>
          </w:p>
          <w:p w:rsidR="005B3FF5" w:rsidRDefault="005B3FF5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5.Обновить примерное десятидневное меню на весенне-летний период и предусмотреть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по меню сезонных овощей и фруктов в летний период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3FF5" w:rsidRDefault="005B3FF5" w:rsidP="00DA0012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6.Увеличить число посещаемых заведующим ДОУ занятий и воспитательных мероприятий, с целью повышения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воспитателей</w:t>
            </w:r>
          </w:p>
          <w:p w:rsidR="005B3FF5" w:rsidRDefault="005B3FF5" w:rsidP="005B3FF5">
            <w:pPr>
              <w:rPr>
                <w:rFonts w:ascii="Times New Roman" w:hAnsi="Times New Roman" w:cs="Times New Roman"/>
              </w:rPr>
            </w:pPr>
            <w:r w:rsidRPr="005B3FF5">
              <w:rPr>
                <w:rFonts w:ascii="Times New Roman" w:eastAsia="Times New Roman" w:hAnsi="Times New Roman" w:cs="Times New Roman"/>
              </w:rPr>
              <w:t xml:space="preserve">7. </w:t>
            </w:r>
            <w:r w:rsidRPr="005B3FF5">
              <w:rPr>
                <w:rFonts w:ascii="Times New Roman" w:hAnsi="Times New Roman" w:cs="Times New Roman"/>
              </w:rPr>
              <w:t xml:space="preserve">Разработать </w:t>
            </w:r>
            <w:r>
              <w:rPr>
                <w:rFonts w:ascii="Times New Roman" w:hAnsi="Times New Roman" w:cs="Times New Roman"/>
              </w:rPr>
              <w:t xml:space="preserve"> план внутреннего контроля, в котором необходимо отразить: объекты контроля по всем направлениям работы детского сада, дату и форму проведения контроля, цель проводимого контроля, исполнения и выход проведения с целью рассмотрения результатов его проведения.</w:t>
            </w:r>
          </w:p>
          <w:p w:rsidR="00B0487A" w:rsidRPr="005B3FF5" w:rsidRDefault="005B3FF5" w:rsidP="005B3F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силить контроль за санитарным состоянием помещений МБДОУ «Детский сад «Ласточка» </w:t>
            </w:r>
          </w:p>
        </w:tc>
        <w:tc>
          <w:tcPr>
            <w:tcW w:w="4111" w:type="dxa"/>
          </w:tcPr>
          <w:p w:rsidR="00D17F3C" w:rsidRPr="00B0487A" w:rsidRDefault="00B0487A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17F3C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Приведены планы </w:t>
            </w:r>
            <w:proofErr w:type="spellStart"/>
            <w:r w:rsidR="00D17F3C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D17F3C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деятельности в соответствии с требованиями ФОП.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план содержит следующие разделы: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титульный лист;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годовые задачи;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режим дня возрастной группы;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расписание непосредственной образовательной деятельности;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список детей возрастной группы;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листок здоровья;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работы с родителями.</w:t>
            </w:r>
          </w:p>
          <w:p w:rsidR="00D17F3C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разделах «Художественная литература», «Игровая деятельность», «Индивидуальная </w:t>
            </w: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детьми» планирование осуществляется с учетом возрастных и индивидуальных особенностей развития детей дошкольного возраста. </w:t>
            </w:r>
          </w:p>
          <w:p w:rsidR="00D17F3C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Проводится работа по реализации задач воспитания детей с ограниченными возможностями здоровья. Планируются мероприятия в соответствии с разработанным индивидуальным маршрутом для ребенка ОВЗ.</w:t>
            </w:r>
          </w:p>
          <w:p w:rsidR="00D17F3C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07.08.2024г проведен семинар-практикум «Вместе мы – сила», направленный на сплочение педагогического коллектива, профилактики профессионального выгорания педагогов (семинар-практикум прилагается).</w:t>
            </w: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 были приобретены товары для хозяйственно-бытового обслуживания и </w:t>
            </w:r>
            <w:proofErr w:type="gramStart"/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соблюдения воспитанниками ДОУ личной гигиены (моющие, туалетная бумага, влажные салфетки) (счета на приобретение в бухгалтерии).</w:t>
            </w:r>
          </w:p>
          <w:p w:rsidR="00D17F3C" w:rsidRPr="00B0487A" w:rsidRDefault="00D17F3C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87A" w:rsidRDefault="00D17F3C" w:rsidP="00B0487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0487A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Пересмотрено примерное десятидневное меню на весенне-летний период, с увеличением сезонных овощей и фруктов в летний период (фрукты выдаются три раза в неделю, проведена замена неделя </w:t>
            </w:r>
            <w:r w:rsidR="00B0487A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день второй фруктового плова на кашу вязкую рисовую) (десятидневное меню прилагается).</w:t>
            </w:r>
          </w:p>
          <w:p w:rsidR="00ED4E79" w:rsidRPr="00ED4E79" w:rsidRDefault="00ED4E79" w:rsidP="00B0487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7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осуществляется контроль занятий и воспитательных мероприятий заведующим ДОУ.</w:t>
            </w:r>
          </w:p>
          <w:p w:rsidR="00D17F3C" w:rsidRPr="00ED4E79" w:rsidRDefault="00ED4E79" w:rsidP="00B0487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7F3C"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7F3C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 план внутреннего контроля на 2024-2025 учебный год, в котором отражены разделы: объект контроля, дата и форма проведения контроля, цель, исполнитель и выход контроля (план прилагается).</w:t>
            </w:r>
          </w:p>
          <w:p w:rsidR="00D17F3C" w:rsidRPr="00ED4E79" w:rsidRDefault="00D17F3C" w:rsidP="00B0487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87A" w:rsidRPr="00B0487A" w:rsidRDefault="00D17F3C" w:rsidP="00B0487A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B0487A"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неделю проводится контроль заведующим ДОУ и медсестрой за санитарным состоянием помещений ДОУ. </w:t>
            </w:r>
          </w:p>
          <w:p w:rsidR="00E7139B" w:rsidRPr="0036414A" w:rsidRDefault="00B0487A" w:rsidP="00D17F3C">
            <w:pPr>
              <w:suppressLineNumbers/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8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E24F4" w:rsidRPr="00AA6FEC" w:rsidRDefault="008E24F4" w:rsidP="008E24F4">
      <w:pPr>
        <w:rPr>
          <w:rFonts w:ascii="Times New Roman" w:hAnsi="Times New Roman" w:cs="Times New Roman"/>
        </w:rPr>
      </w:pPr>
    </w:p>
    <w:p w:rsidR="00CE17A7" w:rsidRPr="00B6540A" w:rsidRDefault="00A2608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                                                                                                               Москалева</w:t>
      </w:r>
      <w:proofErr w:type="gramEnd"/>
      <w:r>
        <w:rPr>
          <w:rFonts w:ascii="Times New Roman" w:hAnsi="Times New Roman" w:cs="Times New Roman"/>
        </w:rPr>
        <w:t xml:space="preserve"> Е.А.</w:t>
      </w:r>
    </w:p>
    <w:sectPr w:rsidR="00CE17A7" w:rsidRPr="00B6540A" w:rsidSect="001E7D64">
      <w:pgSz w:w="16838" w:h="11906" w:orient="landscape"/>
      <w:pgMar w:top="1134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2615CA"/>
    <w:multiLevelType w:val="hybridMultilevel"/>
    <w:tmpl w:val="0A70C5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1BF"/>
    <w:multiLevelType w:val="hybridMultilevel"/>
    <w:tmpl w:val="A78E9A26"/>
    <w:lvl w:ilvl="0" w:tplc="3C9230E0">
      <w:start w:val="9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D7A9F"/>
    <w:multiLevelType w:val="hybridMultilevel"/>
    <w:tmpl w:val="519A0406"/>
    <w:lvl w:ilvl="0" w:tplc="0A56FC2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A77F7"/>
    <w:multiLevelType w:val="hybridMultilevel"/>
    <w:tmpl w:val="FD6824B0"/>
    <w:lvl w:ilvl="0" w:tplc="BA24A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D26DE"/>
    <w:multiLevelType w:val="hybridMultilevel"/>
    <w:tmpl w:val="F2961C38"/>
    <w:lvl w:ilvl="0" w:tplc="C1382662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F4"/>
    <w:rsid w:val="0001386C"/>
    <w:rsid w:val="000E3745"/>
    <w:rsid w:val="001E7D64"/>
    <w:rsid w:val="0036414A"/>
    <w:rsid w:val="003F0169"/>
    <w:rsid w:val="00491F10"/>
    <w:rsid w:val="004F0512"/>
    <w:rsid w:val="004F4696"/>
    <w:rsid w:val="005B3FF5"/>
    <w:rsid w:val="008E24F4"/>
    <w:rsid w:val="00A12C4F"/>
    <w:rsid w:val="00A26086"/>
    <w:rsid w:val="00A812AD"/>
    <w:rsid w:val="00A947CE"/>
    <w:rsid w:val="00AA068E"/>
    <w:rsid w:val="00AA6FEC"/>
    <w:rsid w:val="00B0487A"/>
    <w:rsid w:val="00B6540A"/>
    <w:rsid w:val="00CC4D94"/>
    <w:rsid w:val="00CE17A7"/>
    <w:rsid w:val="00D17F3C"/>
    <w:rsid w:val="00D8166C"/>
    <w:rsid w:val="00DA0012"/>
    <w:rsid w:val="00DA22AB"/>
    <w:rsid w:val="00E7139B"/>
    <w:rsid w:val="00ED4E79"/>
    <w:rsid w:val="00F2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1E7D6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1E7D6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1E7D64"/>
  </w:style>
  <w:style w:type="paragraph" w:styleId="a6">
    <w:name w:val="Balloon Text"/>
    <w:basedOn w:val="a"/>
    <w:link w:val="a7"/>
    <w:uiPriority w:val="99"/>
    <w:semiHidden/>
    <w:unhideWhenUsed/>
    <w:rsid w:val="001E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F0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1E7D6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1E7D6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1E7D64"/>
  </w:style>
  <w:style w:type="paragraph" w:styleId="a6">
    <w:name w:val="Balloon Text"/>
    <w:basedOn w:val="a"/>
    <w:link w:val="a7"/>
    <w:uiPriority w:val="99"/>
    <w:semiHidden/>
    <w:unhideWhenUsed/>
    <w:rsid w:val="001E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F0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1A146-C499-4113-9BF1-B8502B0D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2023-02-17T09:08:00Z</cp:lastPrinted>
  <dcterms:created xsi:type="dcterms:W3CDTF">2022-05-11T11:26:00Z</dcterms:created>
  <dcterms:modified xsi:type="dcterms:W3CDTF">2025-03-20T13:08:00Z</dcterms:modified>
</cp:coreProperties>
</file>